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A2" w:rsidRPr="00236EBC" w:rsidRDefault="00D727A2" w:rsidP="00236E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237"/>
        <w:gridCol w:w="6343"/>
      </w:tblGrid>
      <w:tr w:rsidR="00B27F83" w:rsidRPr="00236EBC" w:rsidTr="000E031C">
        <w:tc>
          <w:tcPr>
            <w:tcW w:w="704" w:type="dxa"/>
          </w:tcPr>
          <w:p w:rsidR="00B27F83" w:rsidRPr="00236EBC" w:rsidRDefault="00B27F83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F83" w:rsidRPr="00236EBC" w:rsidRDefault="00B27F83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B27F83" w:rsidRPr="00236EBC" w:rsidRDefault="00D51C61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6237" w:type="dxa"/>
          </w:tcPr>
          <w:p w:rsidR="00B27F83" w:rsidRPr="00236EBC" w:rsidRDefault="00B27F83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реестра</w:t>
            </w:r>
          </w:p>
        </w:tc>
        <w:tc>
          <w:tcPr>
            <w:tcW w:w="6343" w:type="dxa"/>
          </w:tcPr>
          <w:p w:rsidR="00B27F83" w:rsidRPr="00236EBC" w:rsidRDefault="00B27F83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к реестру</w:t>
            </w:r>
          </w:p>
        </w:tc>
      </w:tr>
      <w:tr w:rsidR="00D51C61" w:rsidRPr="00236EBC" w:rsidTr="000E031C">
        <w:tc>
          <w:tcPr>
            <w:tcW w:w="15694" w:type="dxa"/>
            <w:gridSpan w:val="4"/>
          </w:tcPr>
          <w:p w:rsidR="00D51C61" w:rsidRPr="00236EBC" w:rsidRDefault="00D51C61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Реестры нелегальных компаний</w:t>
            </w:r>
          </w:p>
          <w:p w:rsidR="00D51C61" w:rsidRPr="00236EBC" w:rsidRDefault="00D51C61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61" w:rsidRPr="00236EBC" w:rsidTr="000E031C">
        <w:tc>
          <w:tcPr>
            <w:tcW w:w="704" w:type="dxa"/>
          </w:tcPr>
          <w:p w:rsidR="00D51C61" w:rsidRPr="00236EBC" w:rsidRDefault="00D51C61" w:rsidP="00236EB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C61" w:rsidRPr="00236EBC" w:rsidRDefault="00D51C61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31C" w:rsidRPr="00236EBC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6237" w:type="dxa"/>
          </w:tcPr>
          <w:p w:rsidR="00D51C61" w:rsidRPr="00236EBC" w:rsidRDefault="00D51C61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Чтобы снизить риски вовлечения граждан и организаций в незаконную деятельность, Банк России раскрывает список компаний с признаками «финансовой пирамиды», нелегального кредитора, нелегального профессионального участника рынка ценных бумаг (в том числе нелегального 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-дилера). Список не содержит сведений о физических лицах и индивидуальных предпринимателях.</w:t>
            </w:r>
          </w:p>
        </w:tc>
        <w:tc>
          <w:tcPr>
            <w:tcW w:w="6343" w:type="dxa"/>
          </w:tcPr>
          <w:p w:rsidR="00D51C61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1C61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https://cbr.ru/inside/warning-list/</w:t>
              </w:r>
            </w:hyperlink>
            <w:r w:rsidR="00D51C61"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C61" w:rsidRPr="00236EBC" w:rsidTr="000E031C">
        <w:tc>
          <w:tcPr>
            <w:tcW w:w="704" w:type="dxa"/>
          </w:tcPr>
          <w:p w:rsidR="00D51C61" w:rsidRPr="00236EBC" w:rsidRDefault="00D51C61" w:rsidP="00236EB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C61" w:rsidRPr="00236EBC" w:rsidRDefault="000E031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6237" w:type="dxa"/>
          </w:tcPr>
          <w:p w:rsidR="00D51C61" w:rsidRPr="00236EBC" w:rsidRDefault="00D51C61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В целях защиты прав граждан, потребителей финансовых услуг Агентством Республики Казахстан по регулированию и развитию финансового рынка на постоянной основе актуализируется информация по лицам, имеющим признаки недобросовестной деятельности, в том числе, на действия которых в надзорный орган поступали жалобы граждан РК.</w:t>
            </w:r>
          </w:p>
        </w:tc>
        <w:tc>
          <w:tcPr>
            <w:tcW w:w="6343" w:type="dxa"/>
          </w:tcPr>
          <w:p w:rsidR="00D51C61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1C61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https://www.gov.kz/memleket/entities/ardfm/documents/details/318075?lang=ru</w:t>
              </w:r>
            </w:hyperlink>
            <w:r w:rsidR="00D51C61"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C61" w:rsidRPr="00236EBC" w:rsidTr="000E031C">
        <w:tc>
          <w:tcPr>
            <w:tcW w:w="15694" w:type="dxa"/>
            <w:gridSpan w:val="4"/>
          </w:tcPr>
          <w:p w:rsidR="000E031C" w:rsidRPr="00236EBC" w:rsidRDefault="00D51C61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1C61" w:rsidRPr="00236EBC" w:rsidRDefault="00D51C61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Реестры юридических лиц</w:t>
            </w:r>
          </w:p>
          <w:p w:rsidR="00D51C61" w:rsidRPr="00236EBC" w:rsidRDefault="00D51C61" w:rsidP="00236EBC">
            <w:pPr>
              <w:tabs>
                <w:tab w:val="left" w:pos="8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73" w:rsidRPr="00236EBC" w:rsidTr="000E031C">
        <w:tc>
          <w:tcPr>
            <w:tcW w:w="704" w:type="dxa"/>
          </w:tcPr>
          <w:p w:rsidR="005D3273" w:rsidRPr="00236EBC" w:rsidRDefault="005D3273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6237" w:type="dxa"/>
            <w:vMerge w:val="restart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color w:val="405965"/>
                <w:sz w:val="24"/>
                <w:szCs w:val="24"/>
              </w:rPr>
            </w:pPr>
          </w:p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1C" w:rsidRPr="00236EBC" w:rsidRDefault="000E031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0C153A" w:rsidRPr="00236EBC">
              <w:rPr>
                <w:rFonts w:ascii="Times New Roman" w:hAnsi="Times New Roman" w:cs="Times New Roman"/>
                <w:sz w:val="24"/>
                <w:szCs w:val="24"/>
              </w:rPr>
              <w:t>б юридических лица (включая НКО, политические партии, субъекты предпринимательства)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в странах и размещенных на сайтах официальных регистров соответствующих юрисдикций.</w:t>
            </w:r>
          </w:p>
        </w:tc>
        <w:tc>
          <w:tcPr>
            <w:tcW w:w="6343" w:type="dxa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egr.gov.by</w:t>
            </w:r>
          </w:p>
        </w:tc>
      </w:tr>
      <w:tr w:rsidR="005D3273" w:rsidRPr="00236EBC" w:rsidTr="000E031C">
        <w:tc>
          <w:tcPr>
            <w:tcW w:w="704" w:type="dxa"/>
          </w:tcPr>
          <w:p w:rsidR="005D3273" w:rsidRPr="00236EBC" w:rsidRDefault="005D3273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6237" w:type="dxa"/>
            <w:vMerge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D3273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3273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www.mca.gov.in</w:t>
              </w:r>
            </w:hyperlink>
          </w:p>
        </w:tc>
      </w:tr>
      <w:tr w:rsidR="005D3273" w:rsidRPr="00236EBC" w:rsidTr="000E031C">
        <w:tc>
          <w:tcPr>
            <w:tcW w:w="704" w:type="dxa"/>
          </w:tcPr>
          <w:p w:rsidR="005D3273" w:rsidRPr="00236EBC" w:rsidRDefault="005D3273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6237" w:type="dxa"/>
            <w:vMerge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D3273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3273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www.gsxt.gov.cn</w:t>
              </w:r>
            </w:hyperlink>
          </w:p>
          <w:p w:rsidR="005D3273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3273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www.nacao.org.cn</w:t>
              </w:r>
            </w:hyperlink>
          </w:p>
        </w:tc>
      </w:tr>
      <w:tr w:rsidR="00236EBC" w:rsidRPr="00236EBC" w:rsidTr="000E031C">
        <w:tc>
          <w:tcPr>
            <w:tcW w:w="704" w:type="dxa"/>
            <w:vMerge w:val="restart"/>
          </w:tcPr>
          <w:p w:rsidR="00236EBC" w:rsidRPr="00236EBC" w:rsidRDefault="00236EBC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6237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36EBC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36EBC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https://data.egov.kz/</w:t>
              </w:r>
            </w:hyperlink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Казахстан (МФЦА)</w:t>
            </w:r>
          </w:p>
        </w:tc>
        <w:tc>
          <w:tcPr>
            <w:tcW w:w="6237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36EBC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6EBC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https://publicreg.myafsa.com</w:t>
              </w:r>
            </w:hyperlink>
          </w:p>
        </w:tc>
      </w:tr>
      <w:tr w:rsidR="005D3273" w:rsidRPr="00236EBC" w:rsidTr="000E031C">
        <w:tc>
          <w:tcPr>
            <w:tcW w:w="704" w:type="dxa"/>
          </w:tcPr>
          <w:p w:rsidR="005D3273" w:rsidRPr="00236EBC" w:rsidRDefault="005D3273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6237" w:type="dxa"/>
            <w:vMerge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D3273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3273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register.minjust.gov.kg</w:t>
              </w:r>
            </w:hyperlink>
            <w:r w:rsidR="005D3273"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273" w:rsidRPr="00236EBC" w:rsidTr="000E031C">
        <w:tc>
          <w:tcPr>
            <w:tcW w:w="704" w:type="dxa"/>
          </w:tcPr>
          <w:p w:rsidR="005D3273" w:rsidRPr="00236EBC" w:rsidRDefault="005D3273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  <w:vMerge/>
          </w:tcPr>
          <w:p w:rsidR="005D3273" w:rsidRPr="00236EBC" w:rsidRDefault="005D327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D3273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3273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 w:rsidR="005D3273"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153A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C153A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http://data.gov.ru/opendata/7707211418-partii</w:t>
              </w:r>
            </w:hyperlink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https://fedresurs.ru/?ref=cybrhome&amp;attempt=2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6EBC">
              <w:rPr>
                <w:rFonts w:ascii="Times New Roman" w:hAnsi="Times New Roman" w:cs="Times New Roman"/>
              </w:rPr>
              <w:t xml:space="preserve">https://andoz.tj/ForTaxpayer/UnifiedStateRegister 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pStyle w:val="a7"/>
              <w:spacing w:before="0" w:beforeAutospacing="0" w:after="0" w:afterAutospacing="0"/>
              <w:jc w:val="both"/>
            </w:pPr>
            <w:r w:rsidRPr="00236EBC">
              <w:t>adliya.uz</w:t>
            </w:r>
          </w:p>
          <w:p w:rsidR="000C153A" w:rsidRPr="00236EBC" w:rsidRDefault="000C153A" w:rsidP="00236EBC">
            <w:pPr>
              <w:pStyle w:val="a7"/>
              <w:spacing w:before="0" w:beforeAutospacing="0" w:after="0" w:afterAutospacing="0"/>
              <w:jc w:val="both"/>
            </w:pPr>
            <w:r w:rsidRPr="00236EBC">
              <w:t>e-ngo.uz</w:t>
            </w:r>
          </w:p>
          <w:p w:rsidR="000C153A" w:rsidRPr="00236EBC" w:rsidRDefault="000C153A" w:rsidP="00236EBC">
            <w:pPr>
              <w:pStyle w:val="a7"/>
              <w:spacing w:before="0" w:beforeAutospacing="0" w:after="0" w:afterAutospacing="0"/>
              <w:jc w:val="both"/>
            </w:pPr>
            <w:r w:rsidRPr="00236EBC">
              <w:t>https://fo.birdarcha.uz/</w:t>
            </w:r>
          </w:p>
        </w:tc>
      </w:tr>
      <w:tr w:rsidR="000C153A" w:rsidRPr="00236EBC" w:rsidTr="000E031C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0C153A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организаций и физических лиц, причастных к террористической деятельности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6237" w:type="dxa"/>
            <w:vMerge w:val="restart"/>
          </w:tcPr>
          <w:p w:rsidR="000C153A" w:rsidRPr="00236EBC" w:rsidRDefault="000C153A" w:rsidP="00236EBC">
            <w:pPr>
              <w:jc w:val="both"/>
              <w:rPr>
                <w:rStyle w:val="a9"/>
                <w:rFonts w:ascii="Times New Roman" w:hAnsi="Times New Roman" w:cs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</w:pP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Перечень организаций и физических лиц, в отношении которых имеются сведения об их причастности к экстремистской деятельности или терроризму.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http://kgb.by/ru/perechen-inf-ru/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i/>
                <w:sz w:val="24"/>
                <w:szCs w:val="24"/>
              </w:rPr>
              <w:t>Просим заполнить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i/>
                <w:sz w:val="24"/>
                <w:szCs w:val="24"/>
              </w:rPr>
              <w:t>Просим заполнить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C153A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https://websfm-pilot.afmrk.gov.kz/terrorism</w:t>
              </w:r>
            </w:hyperlink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https://fiu.gov.kg/sked/9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https://www.fedsfm.ru/documents/terr-list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https://www.nbt.tj/ru/financial_monitoring/perechni.php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i/>
                <w:sz w:val="24"/>
                <w:szCs w:val="24"/>
              </w:rPr>
              <w:t>https://new-department.uz/ru/about/otkrytye-dannye/</w:t>
            </w:r>
          </w:p>
        </w:tc>
      </w:tr>
      <w:tr w:rsidR="000C153A" w:rsidRPr="00236EBC" w:rsidTr="000E031C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236EBC" w:rsidP="00236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  <w:r w:rsidR="000C153A"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открытых судебных решений</w:t>
            </w:r>
          </w:p>
        </w:tc>
      </w:tr>
      <w:tr w:rsidR="000C153A" w:rsidRPr="00236EBC" w:rsidTr="000E031C">
        <w:tc>
          <w:tcPr>
            <w:tcW w:w="704" w:type="dxa"/>
            <w:vMerge w:val="restart"/>
          </w:tcPr>
          <w:p w:rsidR="000C153A" w:rsidRPr="00236EBC" w:rsidRDefault="000C153A" w:rsidP="00236EB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Информация по делам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https://www.vsrf.ru/lk/practice/cases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Тексты судебных актов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https://www.vsrf.ru/lk/practice/acts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Картотека арбитражных дел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https://kad.arbitr.ru/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В поисковом сервисе доступны вступившие в законную силу судебные акты (решения, постановления, приговоры), вынесенные судами в 2009-2022 годах</w:t>
            </w:r>
          </w:p>
        </w:tc>
        <w:tc>
          <w:tcPr>
            <w:tcW w:w="6343" w:type="dxa"/>
          </w:tcPr>
          <w:p w:rsidR="000C153A" w:rsidRPr="00236EBC" w:rsidRDefault="00544033" w:rsidP="00236E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0C153A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https://office.sud.kz/courtActs/index.xhtml</w:t>
              </w:r>
            </w:hyperlink>
          </w:p>
        </w:tc>
      </w:tr>
      <w:tr w:rsidR="000C153A" w:rsidRPr="00236EBC" w:rsidTr="006C7A3F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0C153A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Портал всех открытых данных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  <w:vMerge w:val="restart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Перечень открытых данных в целом по стране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https://data.gov.ru/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6237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https://data.egov.uz/</w:t>
            </w:r>
          </w:p>
        </w:tc>
      </w:tr>
      <w:tr w:rsidR="000C153A" w:rsidRPr="00236EBC" w:rsidTr="003E7A68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236EBC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Реестры касательно государственных </w:t>
            </w:r>
            <w:r w:rsidR="000C153A"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закупок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  <w:vMerge w:val="restart"/>
          </w:tcPr>
          <w:p w:rsidR="000C153A" w:rsidRPr="00236EBC" w:rsidRDefault="000C153A" w:rsidP="00236EB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Информация о крупных закупках свыше 1 млрд. рублей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https://www.nalog.gov.ru/opendata/7707329152-purchase/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ЕИС Закупки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https://zakupki.gov.ru/epz/order/extendedsearch/results.html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недобросовестных поставщиков (подрядчиков, исполнителей) и реестра недобросовестных подрядных организаций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https://zakupki.gov.ru/epz/dishonestsupplier/search/results.html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Реестр жалоб, плановых и внеплановых проверок, их результатов и выданных предписаний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https://zakupki.gov.ru/epz/main/public/aggregate-feedback.html</w:t>
            </w: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закупок</w:t>
            </w:r>
          </w:p>
        </w:tc>
        <w:tc>
          <w:tcPr>
            <w:tcW w:w="6343" w:type="dxa"/>
          </w:tcPr>
          <w:p w:rsidR="000C153A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153A" w:rsidRPr="00236EBC">
                <w:rPr>
                  <w:rFonts w:ascii="Times New Roman" w:hAnsi="Times New Roman" w:cs="Times New Roman"/>
                  <w:sz w:val="24"/>
                  <w:szCs w:val="24"/>
                </w:rPr>
                <w:t>eprocurement.gov.tj</w:t>
              </w:r>
            </w:hyperlink>
          </w:p>
        </w:tc>
      </w:tr>
      <w:tr w:rsidR="000C153A" w:rsidRPr="00236EBC" w:rsidTr="00BD6906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236EBC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="000C153A"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нотариусах и </w:t>
            </w:r>
            <w:r w:rsidR="000C153A"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нотариальных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ействиях 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  <w:vMerge w:val="restart"/>
          </w:tcPr>
          <w:p w:rsidR="000C153A" w:rsidRPr="00236EBC" w:rsidRDefault="000C153A" w:rsidP="00236EB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реестре нотариусов и лиц, сдавших квалификационный экзамен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https://data.gov.ru/opendata/7707211418-notaries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Сервис проверки доверенности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https://notariat.ru/ru-ru/help/servis-proverki-doverennostej/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Реестр уведомлений о залоге движимого имущества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https://notariat.ru/ru-ru/help/reestr-uvedomlenij-o-zaloge-dvizhimogo-imushestva/</w:t>
            </w:r>
          </w:p>
        </w:tc>
      </w:tr>
      <w:tr w:rsidR="000C153A" w:rsidRPr="00236EBC" w:rsidTr="000E031C">
        <w:tc>
          <w:tcPr>
            <w:tcW w:w="704" w:type="dxa"/>
            <w:vMerge/>
          </w:tcPr>
          <w:p w:rsidR="000C153A" w:rsidRPr="00236EBC" w:rsidRDefault="000C153A" w:rsidP="00236EB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Реестр наследственных дел</w:t>
            </w:r>
          </w:p>
        </w:tc>
        <w:tc>
          <w:tcPr>
            <w:tcW w:w="6343" w:type="dxa"/>
          </w:tcPr>
          <w:p w:rsidR="000C153A" w:rsidRPr="00236EBC" w:rsidRDefault="00544033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C153A" w:rsidRPr="00236E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https://notariat.ru/ru-ru/help/probate-cases/</w:t>
              </w:r>
            </w:hyperlink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 о нотариусах и других нотариальных документах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https://e-notarius.uz/</w:t>
            </w:r>
          </w:p>
        </w:tc>
        <w:bookmarkStart w:id="0" w:name="_GoBack"/>
        <w:bookmarkEnd w:id="0"/>
      </w:tr>
      <w:tr w:rsidR="00236EBC" w:rsidRPr="00236EBC" w:rsidTr="00C403F3">
        <w:tc>
          <w:tcPr>
            <w:tcW w:w="15694" w:type="dxa"/>
            <w:gridSpan w:val="4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EBC" w:rsidRPr="00236EBC" w:rsidRDefault="00236EBC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База деклараций о доходах и имуществе публичных должностных лиц</w:t>
            </w:r>
          </w:p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BC" w:rsidRPr="00236EBC" w:rsidTr="000E031C">
        <w:tc>
          <w:tcPr>
            <w:tcW w:w="704" w:type="dxa"/>
          </w:tcPr>
          <w:p w:rsidR="00236EBC" w:rsidRPr="00236EBC" w:rsidRDefault="00236EBC" w:rsidP="00236EBC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Постоянно пополняемая база данных о российских публичных должностных лицах: депутатах, чиновниках, судьях, представителях региональной и муниципальной власти, сотрудниках госкорпораций, госкомпаний, бюджетных учреждений и прочих организаций.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https://declarator.org/</w:t>
            </w:r>
          </w:p>
        </w:tc>
      </w:tr>
      <w:tr w:rsidR="000C153A" w:rsidRPr="00236EBC" w:rsidTr="004F47A0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0C153A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о правонарушениях, связанных с экстремизмом и терроризмом и о состоянии прокурорского надзора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формы №1-ЭТ «О правонарушениях, связанных с экстремизмом и терроризмом и о состоянии прокурорского надзора»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color w:val="0066CD"/>
                <w:sz w:val="24"/>
                <w:szCs w:val="24"/>
              </w:rPr>
              <w:t>https://qamqor.gov.kz/crimestat/statistics</w:t>
            </w:r>
          </w:p>
        </w:tc>
      </w:tr>
      <w:tr w:rsidR="00236EBC" w:rsidRPr="00236EBC" w:rsidTr="00CD47A8">
        <w:tc>
          <w:tcPr>
            <w:tcW w:w="15694" w:type="dxa"/>
            <w:gridSpan w:val="4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color w:val="0066CD"/>
                <w:sz w:val="24"/>
                <w:szCs w:val="24"/>
              </w:rPr>
            </w:pPr>
          </w:p>
          <w:p w:rsidR="00236EBC" w:rsidRDefault="00236EBC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правонарушений</w:t>
            </w:r>
          </w:p>
          <w:p w:rsidR="00236EBC" w:rsidRPr="00236EBC" w:rsidRDefault="00236EBC" w:rsidP="00236EBC">
            <w:pPr>
              <w:jc w:val="center"/>
              <w:rPr>
                <w:rFonts w:ascii="Times New Roman" w:hAnsi="Times New Roman" w:cs="Times New Roman"/>
                <w:color w:val="0066CD"/>
                <w:sz w:val="24"/>
                <w:szCs w:val="24"/>
              </w:rPr>
            </w:pPr>
          </w:p>
        </w:tc>
      </w:tr>
      <w:tr w:rsidR="00236EBC" w:rsidRPr="00236EBC" w:rsidTr="000E031C">
        <w:tc>
          <w:tcPr>
            <w:tcW w:w="704" w:type="dxa"/>
            <w:vMerge w:val="restart"/>
          </w:tcPr>
          <w:p w:rsidR="00236EBC" w:rsidRPr="00236EBC" w:rsidRDefault="00236EBC" w:rsidP="00236EBC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Портал правовой статистики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color w:val="0066CD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https://crimestat.ru/opendata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Дела по уголовному судопроизводству, по гражданскому судопроизводству, по административному судопроизводству, по административным правонарушениям, по экономическим спорам, по дисциплинарным спорам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https://vsrf.ru/lk/practice/cases</w:t>
            </w:r>
          </w:p>
        </w:tc>
      </w:tr>
      <w:tr w:rsidR="000C153A" w:rsidRPr="00236EBC" w:rsidTr="00D84519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0C153A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Сервисы по вопросам миграции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A" w:rsidRPr="00236EBC" w:rsidTr="000E031C">
        <w:tc>
          <w:tcPr>
            <w:tcW w:w="704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0C153A" w:rsidRPr="00236EBC" w:rsidRDefault="000C153A" w:rsidP="00236E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списку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недействительных паспортов</w:t>
            </w:r>
          </w:p>
          <w:p w:rsidR="000C153A" w:rsidRPr="00236EBC" w:rsidRDefault="000C153A" w:rsidP="00236E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действительности разрешений на работу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и патентов на осуществление трудовой деятельности </w:t>
            </w:r>
          </w:p>
          <w:p w:rsidR="000C153A" w:rsidRPr="00236EBC" w:rsidRDefault="000C153A" w:rsidP="00236E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действительности приглашений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на въезд в страну</w:t>
            </w:r>
          </w:p>
          <w:p w:rsidR="000C153A" w:rsidRPr="00236EBC" w:rsidRDefault="000C153A" w:rsidP="00236EB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наличия оснований для </w:t>
            </w:r>
            <w:proofErr w:type="spellStart"/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неразрешения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въезда в страну</w:t>
            </w:r>
          </w:p>
        </w:tc>
        <w:tc>
          <w:tcPr>
            <w:tcW w:w="6343" w:type="dxa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https://мвд.рф/сервисы-гувм</w:t>
            </w:r>
          </w:p>
        </w:tc>
      </w:tr>
      <w:tr w:rsidR="000C153A" w:rsidRPr="00236EBC" w:rsidTr="009D0B14">
        <w:tc>
          <w:tcPr>
            <w:tcW w:w="15694" w:type="dxa"/>
            <w:gridSpan w:val="4"/>
          </w:tcPr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3A" w:rsidRPr="00236EBC" w:rsidRDefault="000C153A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Сервисы для проверки ЮЛ</w:t>
            </w:r>
          </w:p>
          <w:p w:rsidR="000C153A" w:rsidRPr="00236EBC" w:rsidRDefault="000C153A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EBC" w:rsidRPr="00236EBC" w:rsidTr="000E031C">
        <w:tc>
          <w:tcPr>
            <w:tcW w:w="704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Адреса, указанные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при государственной регистрации в качестве места нахождения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несколькими юридическими лицами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https://www.nalog.gov.ru/opendata/7707329152-masaddress/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лицах, являющихся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руководителями нескольких юридических лиц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https://www.nalog.gov.ru/opendata/7707329152-massleaders/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лицах, являющихся учредителями (участниками) нескольких юридических лиц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https://www.nalog.gov.ru/opendata/7707329152-massfounders/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в состав исполнительных органов которых входят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дисквалифицированные лица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https://www.nalog.gov.ru/opendata/7707329152-disqualifiedpersons/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Реестр дисквалифицированных лиц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https://www.nalog.gov.ru/opendata/7707329152-registerdisqualified/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 о суммах доходов и расходов по данным бухгалтерской (финансовой) отчетности организации за год, предшествующий году размещения таких сведений на сайте ФНС России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https://www.nalog.gov.ru/opendata/7707329152-revexp/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 об уплаченных организацией в календарном году, предшествующем году размещения указанных сведений в информационно-телекоммуникационной сети "Интернет" в соответствии с пунктом 1.1 статьи 102 Налогового кодекса Российской Федерации, суммах налогов и сборов (по каждому налогу и сбору) 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агентом, о суммах страховых взносов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https://www.nalog.gov.ru/opendata/7707329152-paytax/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правонарушениях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и мерах ответственности за их совершение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https://www.nalog.gov.ru/opendata/7707329152-taxoffence/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среднесписочной численности работников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https://www.nalog.gov.ru/opendata/7707329152-sshr2019/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юридических лицах,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задолженность по уплате налогов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и/или не представляющих налоговую отчетность более года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https://service.nalog.ru/zd.do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Реестр сообщений </w:t>
            </w: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о ликвидации, реорганизации и иных обязательных сообщений,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 публикуемых вестником государственной регистрации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https://www.vestnik-gosreg.ru/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Исполнительные производства в отношении юридических лиц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https://opendata.fssp.gov.ru/7709576929-iplegallist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Исполнительные производства в отношении юридических лиц, оконченные в соответствии с пунктами 3 и 4 части 1 статьи 46 и пунктами 6 и 7 части 1 статьи 47 Федерального закона от 2 октября 2007 г. № 229-ФЗ «Об исполнительном производстве»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https://opendata.fssp.gov.ru/7709576929-iplegallistcomplete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государственном реестре юридических лиц, осуществляющих деятельность по возврату просроченной задолженности в качестве основного вида деятельности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https://opendata.fssp.gov.ru/7709576929-gosreestrul</w:t>
            </w:r>
          </w:p>
        </w:tc>
      </w:tr>
      <w:tr w:rsidR="00236EBC" w:rsidRPr="00236EBC" w:rsidTr="00322511">
        <w:tc>
          <w:tcPr>
            <w:tcW w:w="15694" w:type="dxa"/>
            <w:gridSpan w:val="4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EBC" w:rsidRPr="00236EBC" w:rsidRDefault="00236EBC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Недействительные ИНН, паспорта</w:t>
            </w:r>
          </w:p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BC" w:rsidRPr="00236EBC" w:rsidTr="000E031C">
        <w:tc>
          <w:tcPr>
            <w:tcW w:w="704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Недействительные ИНН физических лиц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https://service.nalog.ru/invalid-inn-fl.html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Недействительные ИНН юридических лиц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https://service.nalog.ru/invalid-inn-ul.html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Проверка по списку недействительных российских паспортов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мвд.рф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/сервисы-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гувм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=2000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Проверка недействительных заграничных паспортов старого образца сроком 5 лет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мвд.рф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/сервисы-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гувм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invalidpass</w:t>
            </w:r>
            <w:proofErr w:type="spellEnd"/>
          </w:p>
        </w:tc>
      </w:tr>
      <w:tr w:rsidR="00236EBC" w:rsidRPr="00236EBC" w:rsidTr="00957E81">
        <w:tc>
          <w:tcPr>
            <w:tcW w:w="15694" w:type="dxa"/>
            <w:gridSpan w:val="4"/>
          </w:tcPr>
          <w:p w:rsidR="00236EBC" w:rsidRPr="00236EBC" w:rsidRDefault="00236EBC" w:rsidP="0023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b/>
                <w:sz w:val="24"/>
                <w:szCs w:val="24"/>
              </w:rPr>
              <w:t>Сервисы о недвижимости</w:t>
            </w:r>
          </w:p>
        </w:tc>
      </w:tr>
      <w:tr w:rsidR="00236EBC" w:rsidRPr="00236EBC" w:rsidTr="000E031C">
        <w:tc>
          <w:tcPr>
            <w:tcW w:w="704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информация по объектам недвижимости в режиме </w:t>
            </w:r>
            <w:proofErr w:type="spellStart"/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https://lk.rosreestr.ru/eservices/real-estate-objects-online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Публичная кадастровая карта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https://pkk.rosreestr.ru/#/search/65.64951699999888,122.73014399999792/4/@1b4ulz56qc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Продажа федерального имущества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https://rosim.gov.ru/activities/sales/privatization/other?search=1&amp;region=77</w:t>
            </w:r>
          </w:p>
        </w:tc>
      </w:tr>
      <w:tr w:rsidR="00236EBC" w:rsidRPr="00236EBC" w:rsidTr="000E031C">
        <w:tc>
          <w:tcPr>
            <w:tcW w:w="704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Продажа арестованного, конфискованного и иного имущества</w:t>
            </w:r>
          </w:p>
        </w:tc>
        <w:tc>
          <w:tcPr>
            <w:tcW w:w="6343" w:type="dxa"/>
          </w:tcPr>
          <w:p w:rsidR="00236EBC" w:rsidRPr="00236EBC" w:rsidRDefault="00236EBC" w:rsidP="0023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BC">
              <w:rPr>
                <w:rFonts w:ascii="Times New Roman" w:hAnsi="Times New Roman" w:cs="Times New Roman"/>
                <w:sz w:val="24"/>
                <w:szCs w:val="24"/>
              </w:rPr>
              <w:t>https://rosim.gov.ru/activities/sales/confiscat</w:t>
            </w:r>
          </w:p>
        </w:tc>
      </w:tr>
    </w:tbl>
    <w:p w:rsidR="009F004D" w:rsidRPr="00236EBC" w:rsidRDefault="009F004D" w:rsidP="00236E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04D" w:rsidRPr="00236EBC" w:rsidSect="009F00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1195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00B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2321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DC4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B87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BF2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51F9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1D6"/>
    <w:multiLevelType w:val="hybridMultilevel"/>
    <w:tmpl w:val="302A05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99510A"/>
    <w:multiLevelType w:val="hybridMultilevel"/>
    <w:tmpl w:val="93C2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5242"/>
    <w:multiLevelType w:val="hybridMultilevel"/>
    <w:tmpl w:val="CE1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5AC0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45F9"/>
    <w:multiLevelType w:val="hybridMultilevel"/>
    <w:tmpl w:val="54E4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12D48"/>
    <w:multiLevelType w:val="hybridMultilevel"/>
    <w:tmpl w:val="EE5A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76511"/>
    <w:multiLevelType w:val="hybridMultilevel"/>
    <w:tmpl w:val="783ADA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4A7CB5"/>
    <w:multiLevelType w:val="hybridMultilevel"/>
    <w:tmpl w:val="E2AA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30F6A"/>
    <w:multiLevelType w:val="hybridMultilevel"/>
    <w:tmpl w:val="E2AA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4D"/>
    <w:rsid w:val="00066F56"/>
    <w:rsid w:val="00067137"/>
    <w:rsid w:val="000765ED"/>
    <w:rsid w:val="000C153A"/>
    <w:rsid w:val="000E031C"/>
    <w:rsid w:val="002252A4"/>
    <w:rsid w:val="002279BC"/>
    <w:rsid w:val="00236EBC"/>
    <w:rsid w:val="00460747"/>
    <w:rsid w:val="00485741"/>
    <w:rsid w:val="00544033"/>
    <w:rsid w:val="005678E0"/>
    <w:rsid w:val="005D3273"/>
    <w:rsid w:val="00623D19"/>
    <w:rsid w:val="00746C45"/>
    <w:rsid w:val="008109F1"/>
    <w:rsid w:val="00882CFA"/>
    <w:rsid w:val="009143BB"/>
    <w:rsid w:val="009B7B60"/>
    <w:rsid w:val="009F004D"/>
    <w:rsid w:val="00A205EC"/>
    <w:rsid w:val="00A218C0"/>
    <w:rsid w:val="00A22C30"/>
    <w:rsid w:val="00A379F9"/>
    <w:rsid w:val="00AB393A"/>
    <w:rsid w:val="00B27F83"/>
    <w:rsid w:val="00B6290A"/>
    <w:rsid w:val="00B7722A"/>
    <w:rsid w:val="00BD73F0"/>
    <w:rsid w:val="00C13ECA"/>
    <w:rsid w:val="00C601CB"/>
    <w:rsid w:val="00CB6C33"/>
    <w:rsid w:val="00D51C61"/>
    <w:rsid w:val="00D727A2"/>
    <w:rsid w:val="00D97B35"/>
    <w:rsid w:val="00EA608A"/>
    <w:rsid w:val="00F31291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0B33"/>
  <w15:chartTrackingRefBased/>
  <w15:docId w15:val="{7E8B05B2-9CC9-4106-B5A2-7CC01BD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7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51C6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D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3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D3273"/>
    <w:pPr>
      <w:ind w:left="720"/>
      <w:contextualSpacing/>
    </w:pPr>
  </w:style>
  <w:style w:type="character" w:styleId="a9">
    <w:name w:val="Emphasis"/>
    <w:basedOn w:val="a0"/>
    <w:uiPriority w:val="20"/>
    <w:qFormat/>
    <w:rsid w:val="005D327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C13EC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xt.gov.cn" TargetMode="External"/><Relationship Id="rId13" Type="http://schemas.openxmlformats.org/officeDocument/2006/relationships/hyperlink" Target="https://egrul.nalog.ru/" TargetMode="External"/><Relationship Id="rId18" Type="http://schemas.openxmlformats.org/officeDocument/2006/relationships/hyperlink" Target="https://notariat.ru/ru-ru/help/probate-ca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.gov.in/mcafoportal/login.do" TargetMode="External"/><Relationship Id="rId12" Type="http://schemas.openxmlformats.org/officeDocument/2006/relationships/hyperlink" Target="http://register.minjust.gov.kg/register/SearchAction.seam?logic=and&amp;cid=204" TargetMode="External"/><Relationship Id="rId17" Type="http://schemas.openxmlformats.org/officeDocument/2006/relationships/hyperlink" Target="https://eprocurement.gov.tj/ru/register/supplierreg/custom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fice.sud.kz/courtActs/index.x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ardfm/documents/details/318075?lang=ru" TargetMode="External"/><Relationship Id="rId11" Type="http://schemas.openxmlformats.org/officeDocument/2006/relationships/hyperlink" Target="https://publicreg.myafsa.com/" TargetMode="External"/><Relationship Id="rId5" Type="http://schemas.openxmlformats.org/officeDocument/2006/relationships/hyperlink" Target="https://cbr.ru/inside/warning-list/" TargetMode="External"/><Relationship Id="rId15" Type="http://schemas.openxmlformats.org/officeDocument/2006/relationships/hyperlink" Target="https://websfm-pilot.afmrk.gov.kz/terrorism" TargetMode="External"/><Relationship Id="rId10" Type="http://schemas.openxmlformats.org/officeDocument/2006/relationships/hyperlink" Target="https://data.egov.k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ao.org.cn/portal/publish/index.html" TargetMode="External"/><Relationship Id="rId14" Type="http://schemas.openxmlformats.org/officeDocument/2006/relationships/hyperlink" Target="http://data.gov.ru/opendata/7707211418-part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Росфинмониторинг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Баторевич Дмитрий Георгиевич</dc:creator>
  <cp:keywords/>
  <dc:description/>
  <cp:lastModifiedBy>Nazerke Zhampeiis</cp:lastModifiedBy>
  <cp:revision>6</cp:revision>
  <cp:lastPrinted>2023-03-14T13:50:00Z</cp:lastPrinted>
  <dcterms:created xsi:type="dcterms:W3CDTF">2023-03-15T06:33:00Z</dcterms:created>
  <dcterms:modified xsi:type="dcterms:W3CDTF">2023-04-07T14:35:00Z</dcterms:modified>
</cp:coreProperties>
</file>